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377" w:rsidRDefault="0076152E" w:rsidP="0076152E">
      <w:pPr>
        <w:pStyle w:val="BodyText"/>
        <w:spacing w:before="76"/>
        <w:ind w:left="2159" w:right="1861" w:hanging="320"/>
        <w:jc w:val="center"/>
      </w:pPr>
      <w:r>
        <w:t>WATER VALLEY</w:t>
      </w:r>
      <w:r w:rsidR="00721CA0">
        <w:t xml:space="preserve"> INDEPENDENT SCHOOL DISTRICT BOARD MEMBERS RULES OF CONDUCT</w:t>
      </w:r>
    </w:p>
    <w:p w:rsidR="00D77377" w:rsidRDefault="00D77377">
      <w:pPr>
        <w:pStyle w:val="BodyText"/>
        <w:rPr>
          <w:sz w:val="26"/>
        </w:rPr>
      </w:pPr>
    </w:p>
    <w:p w:rsidR="00D77377" w:rsidRDefault="00D77377">
      <w:pPr>
        <w:pStyle w:val="BodyText"/>
        <w:spacing w:before="10"/>
        <w:rPr>
          <w:sz w:val="21"/>
        </w:rPr>
      </w:pPr>
    </w:p>
    <w:p w:rsidR="00D77377" w:rsidRDefault="00721CA0">
      <w:pPr>
        <w:pStyle w:val="BodyText"/>
        <w:spacing w:before="1"/>
        <w:ind w:left="1159" w:right="115"/>
        <w:jc w:val="both"/>
      </w:pPr>
      <w:r>
        <w:t xml:space="preserve">In keeping with its ethical responsibility to make decisions in terms of the educational welfare of all children in the District, and recognizing that decisions must be made by the Board as a whole, the Board has determined that the following rules of conduct should be followed by each individual Board member in order to maintain the integrity of the Board and protect the Board, the District, and individual Board members from needless liability. These guidelines are not intended to discourage the free expression of opinion by Board members or to restrict the participation of Board members in the political process in any way. Just as the Board may not unlawfully restrict the First Amendment rights of expression of District employees, the Board does not intend, by this policy, to restrict the First Amendment rights of expression of individual Board members. Rather, it is the intent of </w:t>
      </w:r>
      <w:r w:rsidR="0076152E">
        <w:t>t</w:t>
      </w:r>
      <w:r>
        <w:t>his policy to address issues of governance and to make sure that Board members understand and maintain the proper relationship between the Board, the District, the Administration, District employees, students and the public.</w:t>
      </w:r>
    </w:p>
    <w:p w:rsidR="00D77377" w:rsidRDefault="00D77377">
      <w:pPr>
        <w:pStyle w:val="BodyText"/>
      </w:pPr>
    </w:p>
    <w:p w:rsidR="00D77377" w:rsidRDefault="00721CA0">
      <w:pPr>
        <w:pStyle w:val="ListParagraph"/>
        <w:numPr>
          <w:ilvl w:val="0"/>
          <w:numId w:val="1"/>
        </w:numPr>
        <w:tabs>
          <w:tab w:val="left" w:pos="2480"/>
        </w:tabs>
        <w:ind w:right="115" w:hanging="360"/>
        <w:jc w:val="both"/>
        <w:rPr>
          <w:sz w:val="24"/>
        </w:rPr>
      </w:pPr>
      <w:r>
        <w:rPr>
          <w:sz w:val="24"/>
        </w:rPr>
        <w:t>Board members shall follow Board policy and will abide by the decisions of the Board as a</w:t>
      </w:r>
      <w:r>
        <w:rPr>
          <w:spacing w:val="-1"/>
          <w:sz w:val="24"/>
        </w:rPr>
        <w:t xml:space="preserve"> </w:t>
      </w:r>
      <w:r>
        <w:rPr>
          <w:sz w:val="24"/>
        </w:rPr>
        <w:t>whole.</w:t>
      </w:r>
    </w:p>
    <w:p w:rsidR="00D77377" w:rsidRDefault="00D77377">
      <w:pPr>
        <w:pStyle w:val="BodyText"/>
        <w:spacing w:before="11"/>
        <w:rPr>
          <w:sz w:val="23"/>
        </w:rPr>
      </w:pPr>
    </w:p>
    <w:p w:rsidR="00D77377" w:rsidRDefault="00721CA0">
      <w:pPr>
        <w:pStyle w:val="ListParagraph"/>
        <w:numPr>
          <w:ilvl w:val="0"/>
          <w:numId w:val="1"/>
        </w:numPr>
        <w:tabs>
          <w:tab w:val="left" w:pos="2420"/>
        </w:tabs>
        <w:ind w:right="116" w:hanging="360"/>
        <w:jc w:val="both"/>
        <w:rPr>
          <w:sz w:val="24"/>
        </w:rPr>
      </w:pPr>
      <w:r>
        <w:rPr>
          <w:sz w:val="24"/>
        </w:rPr>
        <w:t>Board members shall not take individual actions that will compromise the School District, the Board or Administration. Board members recognize that they are only authorized to take action in an official capacity as a member of the Board as a whole, or when delegated</w:t>
      </w:r>
      <w:r w:rsidR="0076152E">
        <w:rPr>
          <w:sz w:val="24"/>
        </w:rPr>
        <w:t xml:space="preserve"> by the Board as a whole through Board Action</w:t>
      </w:r>
      <w:r>
        <w:rPr>
          <w:sz w:val="24"/>
        </w:rPr>
        <w:t>.</w:t>
      </w:r>
    </w:p>
    <w:p w:rsidR="00D77377" w:rsidRDefault="00D77377">
      <w:pPr>
        <w:pStyle w:val="BodyText"/>
        <w:spacing w:before="11"/>
        <w:rPr>
          <w:sz w:val="23"/>
        </w:rPr>
      </w:pPr>
    </w:p>
    <w:p w:rsidR="00D77377" w:rsidRDefault="00721CA0">
      <w:pPr>
        <w:pStyle w:val="ListParagraph"/>
        <w:numPr>
          <w:ilvl w:val="0"/>
          <w:numId w:val="1"/>
        </w:numPr>
        <w:tabs>
          <w:tab w:val="left" w:pos="2420"/>
        </w:tabs>
        <w:ind w:right="296" w:hanging="360"/>
        <w:jc w:val="both"/>
        <w:rPr>
          <w:sz w:val="24"/>
        </w:rPr>
      </w:pPr>
      <w:r>
        <w:rPr>
          <w:sz w:val="24"/>
        </w:rPr>
        <w:t>Board members will not represent to anyone that they, as individuals, have any authority to act on behalf of the Board, the District or the Administration, unless expressly authorized by the Board to do</w:t>
      </w:r>
      <w:r>
        <w:rPr>
          <w:spacing w:val="-1"/>
          <w:sz w:val="24"/>
        </w:rPr>
        <w:t xml:space="preserve"> </w:t>
      </w:r>
      <w:r>
        <w:rPr>
          <w:sz w:val="24"/>
        </w:rPr>
        <w:t>so</w:t>
      </w:r>
      <w:r w:rsidR="0076152E">
        <w:rPr>
          <w:sz w:val="24"/>
        </w:rPr>
        <w:t xml:space="preserve"> through Board Action</w:t>
      </w:r>
      <w:r>
        <w:rPr>
          <w:sz w:val="24"/>
        </w:rPr>
        <w:t>.</w:t>
      </w:r>
    </w:p>
    <w:p w:rsidR="00D77377" w:rsidRDefault="00D77377">
      <w:pPr>
        <w:pStyle w:val="BodyText"/>
        <w:spacing w:before="11"/>
        <w:rPr>
          <w:sz w:val="23"/>
        </w:rPr>
      </w:pPr>
    </w:p>
    <w:p w:rsidR="00D77377" w:rsidRDefault="00721CA0">
      <w:pPr>
        <w:pStyle w:val="ListParagraph"/>
        <w:numPr>
          <w:ilvl w:val="0"/>
          <w:numId w:val="1"/>
        </w:numPr>
        <w:tabs>
          <w:tab w:val="left" w:pos="2420"/>
        </w:tabs>
        <w:ind w:right="298" w:hanging="360"/>
        <w:jc w:val="both"/>
        <w:rPr>
          <w:sz w:val="24"/>
        </w:rPr>
      </w:pPr>
      <w:r>
        <w:rPr>
          <w:sz w:val="24"/>
        </w:rPr>
        <w:t>Board members shall respect the role of the administration and will not encroach on administrative duties or attempt to micromanage the affairs of the School</w:t>
      </w:r>
      <w:r>
        <w:rPr>
          <w:spacing w:val="-10"/>
          <w:sz w:val="24"/>
        </w:rPr>
        <w:t xml:space="preserve"> </w:t>
      </w:r>
      <w:r>
        <w:rPr>
          <w:sz w:val="24"/>
        </w:rPr>
        <w:t>District.</w:t>
      </w:r>
    </w:p>
    <w:p w:rsidR="00D77377" w:rsidRDefault="00D77377">
      <w:pPr>
        <w:pStyle w:val="BodyText"/>
        <w:spacing w:before="11"/>
        <w:rPr>
          <w:sz w:val="23"/>
        </w:rPr>
      </w:pPr>
    </w:p>
    <w:p w:rsidR="00D77377" w:rsidRDefault="00721CA0">
      <w:pPr>
        <w:pStyle w:val="ListParagraph"/>
        <w:numPr>
          <w:ilvl w:val="0"/>
          <w:numId w:val="1"/>
        </w:numPr>
        <w:tabs>
          <w:tab w:val="left" w:pos="2420"/>
        </w:tabs>
        <w:ind w:right="296" w:hanging="360"/>
        <w:jc w:val="both"/>
        <w:rPr>
          <w:sz w:val="24"/>
        </w:rPr>
      </w:pPr>
      <w:r>
        <w:rPr>
          <w:sz w:val="24"/>
        </w:rPr>
        <w:t>Board members s</w:t>
      </w:r>
      <w:r w:rsidR="00210079">
        <w:rPr>
          <w:sz w:val="24"/>
        </w:rPr>
        <w:t>hall refer to district Administration</w:t>
      </w:r>
      <w:r>
        <w:rPr>
          <w:sz w:val="24"/>
        </w:rPr>
        <w:t xml:space="preserve"> any and all complaints received by them from citizens, including students, parents and employees, where any action by the Administration may be</w:t>
      </w:r>
      <w:r>
        <w:rPr>
          <w:spacing w:val="-3"/>
          <w:sz w:val="24"/>
        </w:rPr>
        <w:t xml:space="preserve"> </w:t>
      </w:r>
      <w:r>
        <w:rPr>
          <w:sz w:val="24"/>
        </w:rPr>
        <w:t>required.</w:t>
      </w:r>
    </w:p>
    <w:p w:rsidR="00D77377" w:rsidRDefault="00D77377">
      <w:pPr>
        <w:jc w:val="both"/>
        <w:rPr>
          <w:sz w:val="24"/>
        </w:rPr>
        <w:sectPr w:rsidR="00D77377">
          <w:footerReference w:type="default" r:id="rId7"/>
          <w:type w:val="continuous"/>
          <w:pgSz w:w="12240" w:h="15840"/>
          <w:pgMar w:top="1360" w:right="1680" w:bottom="1260" w:left="1720" w:header="720" w:footer="1065" w:gutter="0"/>
          <w:cols w:space="720"/>
        </w:sectPr>
      </w:pPr>
    </w:p>
    <w:p w:rsidR="00D77377" w:rsidRDefault="00721CA0">
      <w:pPr>
        <w:pStyle w:val="ListParagraph"/>
        <w:numPr>
          <w:ilvl w:val="0"/>
          <w:numId w:val="1"/>
        </w:numPr>
        <w:tabs>
          <w:tab w:val="left" w:pos="2420"/>
        </w:tabs>
        <w:spacing w:before="76"/>
        <w:ind w:right="255" w:hanging="360"/>
        <w:jc w:val="both"/>
        <w:rPr>
          <w:sz w:val="24"/>
        </w:rPr>
      </w:pPr>
      <w:r>
        <w:rPr>
          <w:sz w:val="24"/>
        </w:rPr>
        <w:lastRenderedPageBreak/>
        <w:t>Board members shall not try to solve complaints or grievances individually, except that they may counsel patrons or  employees who inquire as to the correct procedure to be followed for the resolution of complaints or</w:t>
      </w:r>
      <w:r>
        <w:rPr>
          <w:spacing w:val="-2"/>
          <w:sz w:val="24"/>
        </w:rPr>
        <w:t xml:space="preserve"> </w:t>
      </w:r>
      <w:r>
        <w:rPr>
          <w:sz w:val="24"/>
        </w:rPr>
        <w:t>grievances.</w:t>
      </w:r>
    </w:p>
    <w:p w:rsidR="00D77377" w:rsidRDefault="00D77377">
      <w:pPr>
        <w:pStyle w:val="BodyText"/>
        <w:spacing w:before="10"/>
        <w:rPr>
          <w:sz w:val="23"/>
        </w:rPr>
      </w:pPr>
    </w:p>
    <w:p w:rsidR="00D77377" w:rsidRPr="00A01A8F" w:rsidRDefault="00721CA0" w:rsidP="00A01A8F">
      <w:pPr>
        <w:pStyle w:val="ListParagraph"/>
        <w:numPr>
          <w:ilvl w:val="0"/>
          <w:numId w:val="1"/>
        </w:numPr>
        <w:tabs>
          <w:tab w:val="left" w:pos="2420"/>
        </w:tabs>
        <w:spacing w:before="1"/>
        <w:ind w:hanging="360"/>
        <w:jc w:val="both"/>
        <w:rPr>
          <w:sz w:val="24"/>
        </w:rPr>
      </w:pPr>
      <w:r>
        <w:rPr>
          <w:sz w:val="24"/>
        </w:rPr>
        <w:t>Board members will not conduct investigations on their own of complaints by citizens, including students, parents, and employees.</w:t>
      </w:r>
      <w:bookmarkStart w:id="0" w:name="_GoBack"/>
      <w:bookmarkEnd w:id="0"/>
    </w:p>
    <w:p w:rsidR="00D77377" w:rsidRDefault="00D77377">
      <w:pPr>
        <w:pStyle w:val="BodyText"/>
        <w:rPr>
          <w:sz w:val="22"/>
        </w:rPr>
      </w:pPr>
    </w:p>
    <w:p w:rsidR="00D77377" w:rsidRDefault="00721CA0">
      <w:pPr>
        <w:pStyle w:val="ListParagraph"/>
        <w:numPr>
          <w:ilvl w:val="0"/>
          <w:numId w:val="1"/>
        </w:numPr>
        <w:tabs>
          <w:tab w:val="left" w:pos="2420"/>
        </w:tabs>
        <w:ind w:right="255" w:hanging="360"/>
        <w:jc w:val="both"/>
        <w:rPr>
          <w:sz w:val="24"/>
        </w:rPr>
      </w:pPr>
      <w:r>
        <w:rPr>
          <w:sz w:val="24"/>
        </w:rPr>
        <w:t>Board members will not circumvent the Superintendent and communicate with the staff about any matter within the purview of the Superintendent without first informing and obtaining the approval of the Board</w:t>
      </w:r>
      <w:r w:rsidR="007E0D0A">
        <w:rPr>
          <w:sz w:val="24"/>
        </w:rPr>
        <w:t xml:space="preserve"> through Board Action</w:t>
      </w:r>
      <w:r>
        <w:rPr>
          <w:sz w:val="24"/>
        </w:rPr>
        <w:t>. This does not mean that Board members are not free to communicate directly with staff members. However, Board members will apprise the Superintendent and the Board of any such communication any time they are requested to do so, and any time such communication concerns a problem or complaint regarding the administration of the District on the individual</w:t>
      </w:r>
      <w:r>
        <w:rPr>
          <w:spacing w:val="-9"/>
          <w:sz w:val="24"/>
        </w:rPr>
        <w:t xml:space="preserve"> </w:t>
      </w:r>
      <w:r>
        <w:rPr>
          <w:sz w:val="24"/>
        </w:rPr>
        <w:t>campuses.</w:t>
      </w:r>
    </w:p>
    <w:p w:rsidR="00D77377" w:rsidRDefault="00D77377">
      <w:pPr>
        <w:pStyle w:val="BodyText"/>
        <w:spacing w:before="11"/>
        <w:rPr>
          <w:sz w:val="23"/>
        </w:rPr>
      </w:pPr>
    </w:p>
    <w:p w:rsidR="00D77377" w:rsidRDefault="00721CA0">
      <w:pPr>
        <w:pStyle w:val="ListParagraph"/>
        <w:numPr>
          <w:ilvl w:val="0"/>
          <w:numId w:val="1"/>
        </w:numPr>
        <w:tabs>
          <w:tab w:val="left" w:pos="2420"/>
        </w:tabs>
        <w:ind w:hanging="360"/>
        <w:jc w:val="both"/>
        <w:rPr>
          <w:sz w:val="24"/>
        </w:rPr>
      </w:pPr>
      <w:r>
        <w:rPr>
          <w:sz w:val="24"/>
        </w:rPr>
        <w:t>Board members will not conduct meetings with school personnel during their hours of work without first notifying t</w:t>
      </w:r>
      <w:r w:rsidR="00210079">
        <w:rPr>
          <w:sz w:val="24"/>
        </w:rPr>
        <w:t>he Board, the Superintendent, and</w:t>
      </w:r>
      <w:r>
        <w:rPr>
          <w:sz w:val="24"/>
        </w:rPr>
        <w:t xml:space="preserve"> the building Principal (or supervisor of the facility where the employee is employed) prior to the time such meeting is</w:t>
      </w:r>
      <w:r>
        <w:rPr>
          <w:spacing w:val="-8"/>
          <w:sz w:val="24"/>
        </w:rPr>
        <w:t xml:space="preserve"> </w:t>
      </w:r>
      <w:r>
        <w:rPr>
          <w:sz w:val="24"/>
        </w:rPr>
        <w:t>scheduled.</w:t>
      </w:r>
    </w:p>
    <w:p w:rsidR="00D77377" w:rsidRDefault="00D77377">
      <w:pPr>
        <w:pStyle w:val="BodyText"/>
        <w:spacing w:before="10"/>
        <w:rPr>
          <w:sz w:val="23"/>
        </w:rPr>
      </w:pPr>
    </w:p>
    <w:p w:rsidR="00D77377" w:rsidRDefault="00721CA0">
      <w:pPr>
        <w:pStyle w:val="ListParagraph"/>
        <w:numPr>
          <w:ilvl w:val="0"/>
          <w:numId w:val="1"/>
        </w:numPr>
        <w:tabs>
          <w:tab w:val="left" w:pos="2420"/>
        </w:tabs>
        <w:ind w:right="257" w:hanging="360"/>
        <w:jc w:val="both"/>
        <w:rPr>
          <w:sz w:val="24"/>
        </w:rPr>
      </w:pPr>
      <w:r>
        <w:rPr>
          <w:sz w:val="24"/>
        </w:rPr>
        <w:t>Except as to routine matters, Board members shall channel all requests for information through the Superintendent or other designated central office personnel.</w:t>
      </w:r>
    </w:p>
    <w:p w:rsidR="00D77377" w:rsidRDefault="00D77377">
      <w:pPr>
        <w:pStyle w:val="BodyText"/>
        <w:spacing w:before="11"/>
        <w:rPr>
          <w:sz w:val="23"/>
        </w:rPr>
      </w:pPr>
    </w:p>
    <w:p w:rsidR="00D77377" w:rsidRDefault="00721CA0">
      <w:pPr>
        <w:pStyle w:val="ListParagraph"/>
        <w:numPr>
          <w:ilvl w:val="0"/>
          <w:numId w:val="1"/>
        </w:numPr>
        <w:tabs>
          <w:tab w:val="left" w:pos="2420"/>
        </w:tabs>
        <w:ind w:right="255" w:hanging="360"/>
        <w:jc w:val="both"/>
        <w:rPr>
          <w:sz w:val="24"/>
        </w:rPr>
      </w:pPr>
      <w:r>
        <w:rPr>
          <w:sz w:val="24"/>
        </w:rPr>
        <w:t>Individual Board members shall not directly communicate with vendors or bidders to the District regarding any school business without the express prior authorization of the</w:t>
      </w:r>
      <w:r>
        <w:rPr>
          <w:spacing w:val="-7"/>
          <w:sz w:val="24"/>
        </w:rPr>
        <w:t xml:space="preserve"> </w:t>
      </w:r>
      <w:r>
        <w:rPr>
          <w:sz w:val="24"/>
        </w:rPr>
        <w:t>Board</w:t>
      </w:r>
      <w:r w:rsidR="007E0D0A">
        <w:rPr>
          <w:sz w:val="24"/>
        </w:rPr>
        <w:t xml:space="preserve"> through Board Action</w:t>
      </w:r>
      <w:r>
        <w:rPr>
          <w:sz w:val="24"/>
        </w:rPr>
        <w:t>.</w:t>
      </w:r>
    </w:p>
    <w:p w:rsidR="00D77377" w:rsidRDefault="00D77377">
      <w:pPr>
        <w:pStyle w:val="BodyText"/>
        <w:spacing w:before="11"/>
        <w:rPr>
          <w:sz w:val="23"/>
        </w:rPr>
      </w:pPr>
    </w:p>
    <w:p w:rsidR="00D77377" w:rsidRDefault="00721CA0">
      <w:pPr>
        <w:pStyle w:val="ListParagraph"/>
        <w:numPr>
          <w:ilvl w:val="0"/>
          <w:numId w:val="1"/>
        </w:numPr>
        <w:tabs>
          <w:tab w:val="left" w:pos="2420"/>
        </w:tabs>
        <w:ind w:hanging="360"/>
        <w:jc w:val="both"/>
        <w:rPr>
          <w:sz w:val="24"/>
        </w:rPr>
      </w:pPr>
      <w:r>
        <w:rPr>
          <w:sz w:val="24"/>
        </w:rPr>
        <w:t>Board members will not individually undertake to observe the performance of employees, including classroom teachers, for the purposes of “evaluating” their</w:t>
      </w:r>
      <w:r>
        <w:rPr>
          <w:spacing w:val="-3"/>
          <w:sz w:val="24"/>
        </w:rPr>
        <w:t xml:space="preserve"> </w:t>
      </w:r>
      <w:r>
        <w:rPr>
          <w:sz w:val="24"/>
        </w:rPr>
        <w:t>performance.</w:t>
      </w:r>
    </w:p>
    <w:p w:rsidR="00D77377" w:rsidRDefault="00D77377">
      <w:pPr>
        <w:pStyle w:val="BodyText"/>
        <w:spacing w:before="11"/>
        <w:rPr>
          <w:sz w:val="23"/>
        </w:rPr>
      </w:pPr>
    </w:p>
    <w:p w:rsidR="00D77377" w:rsidRDefault="00721CA0">
      <w:pPr>
        <w:pStyle w:val="ListParagraph"/>
        <w:numPr>
          <w:ilvl w:val="0"/>
          <w:numId w:val="1"/>
        </w:numPr>
        <w:tabs>
          <w:tab w:val="left" w:pos="2420"/>
        </w:tabs>
        <w:ind w:right="255" w:hanging="360"/>
        <w:jc w:val="both"/>
        <w:rPr>
          <w:sz w:val="24"/>
        </w:rPr>
      </w:pPr>
      <w:r>
        <w:rPr>
          <w:sz w:val="24"/>
        </w:rPr>
        <w:t>Board members will not reprimand staff or provide direction to staff, including the Superintendent, outside the confines of a Board</w:t>
      </w:r>
      <w:r>
        <w:rPr>
          <w:spacing w:val="-2"/>
          <w:sz w:val="24"/>
        </w:rPr>
        <w:t xml:space="preserve"> </w:t>
      </w:r>
      <w:r>
        <w:rPr>
          <w:sz w:val="24"/>
        </w:rPr>
        <w:t>meeting.</w:t>
      </w:r>
    </w:p>
    <w:p w:rsidR="007E0D0A" w:rsidRPr="007E0D0A" w:rsidRDefault="007E0D0A" w:rsidP="007E0D0A">
      <w:pPr>
        <w:pStyle w:val="ListParagraph"/>
        <w:rPr>
          <w:sz w:val="24"/>
        </w:rPr>
      </w:pPr>
    </w:p>
    <w:p w:rsidR="007E0D0A" w:rsidRPr="007E0D0A" w:rsidRDefault="007E0D0A" w:rsidP="007E0D0A">
      <w:pPr>
        <w:tabs>
          <w:tab w:val="left" w:pos="2420"/>
        </w:tabs>
        <w:ind w:right="255"/>
        <w:jc w:val="both"/>
        <w:rPr>
          <w:sz w:val="24"/>
        </w:rPr>
      </w:pPr>
    </w:p>
    <w:p w:rsidR="00D77377" w:rsidRDefault="00D77377">
      <w:pPr>
        <w:pStyle w:val="BodyText"/>
        <w:spacing w:before="11"/>
        <w:rPr>
          <w:sz w:val="23"/>
        </w:rPr>
      </w:pPr>
    </w:p>
    <w:p w:rsidR="00D77377" w:rsidRDefault="00721CA0">
      <w:pPr>
        <w:pStyle w:val="ListParagraph"/>
        <w:numPr>
          <w:ilvl w:val="0"/>
          <w:numId w:val="1"/>
        </w:numPr>
        <w:tabs>
          <w:tab w:val="left" w:pos="2420"/>
        </w:tabs>
        <w:ind w:hanging="360"/>
        <w:jc w:val="both"/>
        <w:rPr>
          <w:sz w:val="24"/>
        </w:rPr>
      </w:pPr>
      <w:r>
        <w:rPr>
          <w:sz w:val="24"/>
        </w:rPr>
        <w:t xml:space="preserve">Board members will not attempt to exert pressure or influence on the staff in order to coerce them into making particular </w:t>
      </w:r>
      <w:r>
        <w:rPr>
          <w:sz w:val="24"/>
        </w:rPr>
        <w:lastRenderedPageBreak/>
        <w:t>recommendations or</w:t>
      </w:r>
      <w:r>
        <w:rPr>
          <w:spacing w:val="-4"/>
          <w:sz w:val="24"/>
        </w:rPr>
        <w:t xml:space="preserve"> </w:t>
      </w:r>
      <w:r>
        <w:rPr>
          <w:sz w:val="24"/>
        </w:rPr>
        <w:t>decisions.</w:t>
      </w:r>
    </w:p>
    <w:p w:rsidR="007E0D0A" w:rsidRDefault="007E0D0A" w:rsidP="007E0D0A">
      <w:pPr>
        <w:pStyle w:val="ListParagraph"/>
        <w:tabs>
          <w:tab w:val="left" w:pos="2420"/>
        </w:tabs>
        <w:ind w:firstLine="0"/>
        <w:jc w:val="left"/>
        <w:rPr>
          <w:sz w:val="24"/>
        </w:rPr>
      </w:pPr>
    </w:p>
    <w:p w:rsidR="007E0D0A" w:rsidRDefault="007E0D0A" w:rsidP="007E0D0A">
      <w:pPr>
        <w:pStyle w:val="ListParagraph"/>
        <w:numPr>
          <w:ilvl w:val="0"/>
          <w:numId w:val="1"/>
        </w:numPr>
        <w:tabs>
          <w:tab w:val="left" w:pos="2420"/>
        </w:tabs>
        <w:spacing w:before="90"/>
        <w:ind w:hanging="360"/>
        <w:jc w:val="both"/>
        <w:rPr>
          <w:sz w:val="24"/>
        </w:rPr>
      </w:pPr>
      <w:r>
        <w:rPr>
          <w:sz w:val="24"/>
        </w:rPr>
        <w:t>Board members shall not place themselves in a position that may present a conflict of interest or that may bring into question the impartiality of the Board. In this regard, Board members shall be cognizant of the fact that they may be called upon to sit as final arbiters in connection with grievances filed by employees or patrons, as well as due process</w:t>
      </w:r>
      <w:r>
        <w:rPr>
          <w:spacing w:val="-6"/>
          <w:sz w:val="24"/>
        </w:rPr>
        <w:t xml:space="preserve"> </w:t>
      </w:r>
      <w:r>
        <w:rPr>
          <w:sz w:val="24"/>
        </w:rPr>
        <w:t>hearings.</w:t>
      </w:r>
    </w:p>
    <w:p w:rsidR="007E0D0A" w:rsidRDefault="007E0D0A" w:rsidP="007E0D0A">
      <w:pPr>
        <w:pStyle w:val="BodyText"/>
        <w:spacing w:before="10"/>
        <w:rPr>
          <w:sz w:val="23"/>
        </w:rPr>
      </w:pPr>
    </w:p>
    <w:p w:rsidR="007E0D0A" w:rsidRDefault="007E0D0A" w:rsidP="007E0D0A">
      <w:pPr>
        <w:pStyle w:val="ListParagraph"/>
        <w:numPr>
          <w:ilvl w:val="0"/>
          <w:numId w:val="1"/>
        </w:numPr>
        <w:tabs>
          <w:tab w:val="left" w:pos="2420"/>
        </w:tabs>
        <w:ind w:right="257" w:hanging="360"/>
        <w:jc w:val="both"/>
        <w:rPr>
          <w:sz w:val="24"/>
        </w:rPr>
      </w:pPr>
      <w:r>
        <w:rPr>
          <w:sz w:val="24"/>
        </w:rPr>
        <w:t>Board members will not conduct individual interviews with prospective employees without the express prior authorization of the Board.</w:t>
      </w:r>
    </w:p>
    <w:p w:rsidR="007E0D0A" w:rsidRDefault="007E0D0A" w:rsidP="007E0D0A">
      <w:pPr>
        <w:pStyle w:val="BodyText"/>
        <w:spacing w:before="10"/>
        <w:rPr>
          <w:sz w:val="23"/>
        </w:rPr>
      </w:pPr>
    </w:p>
    <w:p w:rsidR="007E0D0A" w:rsidRDefault="007E0D0A" w:rsidP="007E0D0A">
      <w:pPr>
        <w:pStyle w:val="ListParagraph"/>
        <w:numPr>
          <w:ilvl w:val="0"/>
          <w:numId w:val="1"/>
        </w:numPr>
        <w:tabs>
          <w:tab w:val="left" w:pos="2420"/>
        </w:tabs>
        <w:ind w:right="257" w:hanging="360"/>
        <w:jc w:val="both"/>
        <w:rPr>
          <w:sz w:val="24"/>
        </w:rPr>
      </w:pPr>
      <w:r>
        <w:rPr>
          <w:sz w:val="24"/>
        </w:rPr>
        <w:t>Board members will be honest with other members of the Board concerning all actions taken by them outside the confine of a Board meeting which concerns or relate to the business of the School</w:t>
      </w:r>
      <w:r>
        <w:rPr>
          <w:spacing w:val="-3"/>
          <w:sz w:val="24"/>
        </w:rPr>
        <w:t xml:space="preserve"> </w:t>
      </w:r>
      <w:r>
        <w:rPr>
          <w:sz w:val="24"/>
        </w:rPr>
        <w:t>District.</w:t>
      </w:r>
    </w:p>
    <w:p w:rsidR="007E0D0A" w:rsidRDefault="007E0D0A" w:rsidP="007E0D0A">
      <w:pPr>
        <w:pStyle w:val="BodyText"/>
        <w:spacing w:before="10"/>
        <w:rPr>
          <w:sz w:val="23"/>
        </w:rPr>
      </w:pPr>
    </w:p>
    <w:p w:rsidR="007E0D0A" w:rsidRDefault="007E0D0A" w:rsidP="007E0D0A">
      <w:pPr>
        <w:pStyle w:val="ListParagraph"/>
        <w:numPr>
          <w:ilvl w:val="0"/>
          <w:numId w:val="1"/>
        </w:numPr>
        <w:tabs>
          <w:tab w:val="left" w:pos="2420"/>
        </w:tabs>
        <w:ind w:hanging="360"/>
        <w:jc w:val="both"/>
        <w:rPr>
          <w:sz w:val="24"/>
        </w:rPr>
      </w:pPr>
      <w:r>
        <w:rPr>
          <w:sz w:val="24"/>
        </w:rPr>
        <w:t>Board members will endeavor to inform themselves about the requirements of the Texas Open Meetings Act and will seek to comply with this law at all times. Questions regarding compliance, including questions regarding the posting of matters on Board Agendas, will be addressed to the Superintendent or Board President as early as</w:t>
      </w:r>
      <w:r>
        <w:rPr>
          <w:spacing w:val="-7"/>
          <w:sz w:val="24"/>
        </w:rPr>
        <w:t xml:space="preserve"> </w:t>
      </w:r>
      <w:r>
        <w:rPr>
          <w:sz w:val="24"/>
        </w:rPr>
        <w:t>possible.</w:t>
      </w:r>
    </w:p>
    <w:p w:rsidR="007E0D0A" w:rsidRDefault="007E0D0A" w:rsidP="007E0D0A">
      <w:pPr>
        <w:pStyle w:val="BodyText"/>
        <w:spacing w:before="10"/>
        <w:rPr>
          <w:sz w:val="23"/>
        </w:rPr>
      </w:pPr>
    </w:p>
    <w:p w:rsidR="007E0D0A" w:rsidRDefault="007E0D0A" w:rsidP="007E0D0A">
      <w:pPr>
        <w:pStyle w:val="ListParagraph"/>
        <w:numPr>
          <w:ilvl w:val="0"/>
          <w:numId w:val="1"/>
        </w:numPr>
        <w:tabs>
          <w:tab w:val="left" w:pos="2420"/>
        </w:tabs>
        <w:ind w:right="255" w:hanging="360"/>
        <w:jc w:val="both"/>
        <w:rPr>
          <w:sz w:val="24"/>
        </w:rPr>
      </w:pPr>
      <w:r>
        <w:rPr>
          <w:sz w:val="24"/>
        </w:rPr>
        <w:t>Board members shall put any request for information from Administration in writing and inform the Board President to request the information. The Board President may modify any request for information to ensure personnel confidentiality or to prevent undue burden upon Administration in furnishing the information. The Board President may deny permission for request for information if the Board President deems the information unnecessary in the performance of an individual Board members role in governance. Administration will be allowed time to provide the information requested. All Board members will get the same information in a regular board</w:t>
      </w:r>
      <w:r>
        <w:rPr>
          <w:spacing w:val="-11"/>
          <w:sz w:val="24"/>
        </w:rPr>
        <w:t xml:space="preserve"> </w:t>
      </w:r>
      <w:r>
        <w:rPr>
          <w:sz w:val="24"/>
        </w:rPr>
        <w:t>meeting.</w:t>
      </w:r>
    </w:p>
    <w:p w:rsidR="007E0D0A" w:rsidRPr="007E0D0A" w:rsidRDefault="007E0D0A" w:rsidP="007E0D0A">
      <w:pPr>
        <w:pStyle w:val="ListParagraph"/>
        <w:rPr>
          <w:sz w:val="24"/>
        </w:rPr>
      </w:pPr>
    </w:p>
    <w:p w:rsidR="007E0D0A" w:rsidRDefault="007E0D0A" w:rsidP="007E0D0A">
      <w:pPr>
        <w:pStyle w:val="BodyText"/>
        <w:spacing w:before="10"/>
        <w:rPr>
          <w:szCs w:val="22"/>
        </w:rPr>
      </w:pPr>
    </w:p>
    <w:p w:rsidR="00F76138" w:rsidRDefault="00F76138" w:rsidP="007E0D0A">
      <w:pPr>
        <w:pStyle w:val="BodyText"/>
        <w:spacing w:before="10"/>
        <w:rPr>
          <w:szCs w:val="22"/>
        </w:rPr>
      </w:pPr>
    </w:p>
    <w:p w:rsidR="00F76138" w:rsidRDefault="00F76138" w:rsidP="007E0D0A">
      <w:pPr>
        <w:pStyle w:val="BodyText"/>
        <w:spacing w:before="10"/>
        <w:rPr>
          <w:szCs w:val="22"/>
        </w:rPr>
      </w:pPr>
    </w:p>
    <w:p w:rsidR="00F76138" w:rsidRDefault="00F76138" w:rsidP="007E0D0A">
      <w:pPr>
        <w:pStyle w:val="BodyText"/>
        <w:spacing w:before="10"/>
        <w:rPr>
          <w:szCs w:val="22"/>
        </w:rPr>
      </w:pPr>
    </w:p>
    <w:p w:rsidR="00F76138" w:rsidRDefault="00F76138" w:rsidP="007E0D0A">
      <w:pPr>
        <w:pStyle w:val="BodyText"/>
        <w:spacing w:before="10"/>
        <w:rPr>
          <w:szCs w:val="22"/>
        </w:rPr>
      </w:pPr>
    </w:p>
    <w:p w:rsidR="00F76138" w:rsidRDefault="00F76138" w:rsidP="007E0D0A">
      <w:pPr>
        <w:pStyle w:val="BodyText"/>
        <w:spacing w:before="10"/>
        <w:rPr>
          <w:szCs w:val="22"/>
        </w:rPr>
      </w:pPr>
    </w:p>
    <w:p w:rsidR="00F76138" w:rsidRDefault="00F76138" w:rsidP="007E0D0A">
      <w:pPr>
        <w:pStyle w:val="BodyText"/>
        <w:spacing w:before="10"/>
        <w:rPr>
          <w:sz w:val="23"/>
        </w:rPr>
      </w:pPr>
    </w:p>
    <w:p w:rsidR="007E0D0A" w:rsidRDefault="007E0D0A" w:rsidP="007E0D0A">
      <w:pPr>
        <w:pStyle w:val="BodyText"/>
        <w:ind w:left="1700" w:right="255"/>
        <w:jc w:val="both"/>
      </w:pPr>
      <w:r>
        <w:t xml:space="preserve">Under normal circumstances, violations of the above guidelines will be </w:t>
      </w:r>
      <w:r>
        <w:lastRenderedPageBreak/>
        <w:t>dealt with first, through informal meetings between the Board president and the offending member and, if necessary, a warning to the individual Board member by the Board as a whole. For repeated violations, or for violations which the Board determines to be sufficiently egregious to warrant more severe action, the Board may censure or reprimand the offending member by Board action, or it may initiate a complaint with the Texas Education Agency. It may also seek the</w:t>
      </w:r>
      <w:r>
        <w:rPr>
          <w:spacing w:val="37"/>
        </w:rPr>
        <w:t xml:space="preserve"> </w:t>
      </w:r>
      <w:r>
        <w:t>appointment</w:t>
      </w:r>
      <w:r>
        <w:rPr>
          <w:spacing w:val="37"/>
        </w:rPr>
        <w:t xml:space="preserve"> </w:t>
      </w:r>
      <w:r>
        <w:t>of</w:t>
      </w:r>
      <w:r>
        <w:rPr>
          <w:spacing w:val="37"/>
        </w:rPr>
        <w:t xml:space="preserve"> </w:t>
      </w:r>
      <w:r>
        <w:t>a</w:t>
      </w:r>
      <w:r>
        <w:rPr>
          <w:spacing w:val="37"/>
        </w:rPr>
        <w:t xml:space="preserve"> </w:t>
      </w:r>
      <w:r>
        <w:t>Peer</w:t>
      </w:r>
      <w:r>
        <w:rPr>
          <w:spacing w:val="37"/>
        </w:rPr>
        <w:t xml:space="preserve"> </w:t>
      </w:r>
      <w:r>
        <w:t>Assistance</w:t>
      </w:r>
      <w:r>
        <w:rPr>
          <w:spacing w:val="37"/>
        </w:rPr>
        <w:t xml:space="preserve"> </w:t>
      </w:r>
      <w:r>
        <w:t>Team</w:t>
      </w:r>
      <w:r>
        <w:rPr>
          <w:spacing w:val="37"/>
        </w:rPr>
        <w:t xml:space="preserve"> </w:t>
      </w:r>
      <w:r>
        <w:t>through</w:t>
      </w:r>
      <w:r>
        <w:rPr>
          <w:spacing w:val="37"/>
        </w:rPr>
        <w:t xml:space="preserve"> </w:t>
      </w:r>
      <w:r>
        <w:t>the</w:t>
      </w:r>
      <w:r>
        <w:rPr>
          <w:spacing w:val="37"/>
        </w:rPr>
        <w:t xml:space="preserve"> </w:t>
      </w:r>
      <w:r>
        <w:t>TEA’s</w:t>
      </w:r>
      <w:r>
        <w:rPr>
          <w:spacing w:val="37"/>
        </w:rPr>
        <w:t xml:space="preserve"> </w:t>
      </w:r>
      <w:r>
        <w:t>Tri-</w:t>
      </w:r>
    </w:p>
    <w:p w:rsidR="007E0D0A" w:rsidRDefault="00D72A2F" w:rsidP="00C563A1">
      <w:pPr>
        <w:pStyle w:val="BodyText"/>
        <w:spacing w:before="76"/>
        <w:ind w:left="1699" w:right="255"/>
        <w:jc w:val="both"/>
      </w:pPr>
      <w:r>
        <w:t xml:space="preserve">Partnership Initiative.  </w:t>
      </w:r>
      <w:r w:rsidR="007E0D0A">
        <w:t>In extreme situations, where the law permits, the Board may pursue legal action against the individual board member in order to protect the District and the Board from unnecessary exposure to legal liability.</w:t>
      </w:r>
    </w:p>
    <w:p w:rsidR="00C563A1" w:rsidRPr="00C563A1" w:rsidRDefault="00C563A1" w:rsidP="00C563A1">
      <w:pPr>
        <w:pStyle w:val="BodyText"/>
        <w:spacing w:before="76"/>
        <w:ind w:left="1699" w:right="255"/>
        <w:jc w:val="both"/>
      </w:pPr>
    </w:p>
    <w:p w:rsidR="007E0D0A" w:rsidRDefault="007E0D0A" w:rsidP="00C563A1">
      <w:pPr>
        <w:pStyle w:val="BodyText"/>
        <w:spacing w:before="1"/>
        <w:ind w:left="1699" w:right="256"/>
        <w:sectPr w:rsidR="007E0D0A">
          <w:pgSz w:w="12240" w:h="15840"/>
          <w:pgMar w:top="1500" w:right="1720" w:bottom="1260" w:left="1720" w:header="0" w:footer="1065" w:gutter="0"/>
          <w:cols w:space="720"/>
        </w:sectPr>
      </w:pPr>
      <w:r>
        <w:t xml:space="preserve">After each Board election in which new Board member(s) are elected, </w:t>
      </w:r>
      <w:r w:rsidR="00C563A1">
        <w:t xml:space="preserve">or appointment of new Board member, </w:t>
      </w:r>
      <w:r>
        <w:t>these guidelines will be brought before the Board for a vote of affirmation so that each Board member will be aware of the existence of these guidelines, their duty to follow them, and the potential consequences of</w:t>
      </w:r>
      <w:r w:rsidR="00B857EF">
        <w:t xml:space="preserve"> their failure to abide by them.</w:t>
      </w:r>
    </w:p>
    <w:p w:rsidR="00D77377" w:rsidRDefault="00D77377">
      <w:pPr>
        <w:jc w:val="both"/>
        <w:rPr>
          <w:sz w:val="24"/>
        </w:rPr>
        <w:sectPr w:rsidR="00D77377">
          <w:pgSz w:w="12240" w:h="15840"/>
          <w:pgMar w:top="1360" w:right="1720" w:bottom="1260" w:left="1720" w:header="0" w:footer="1065" w:gutter="0"/>
          <w:cols w:space="720"/>
        </w:sectPr>
      </w:pPr>
    </w:p>
    <w:p w:rsidR="00D77377" w:rsidRPr="00B857EF" w:rsidRDefault="00D77377" w:rsidP="00B857EF">
      <w:pPr>
        <w:tabs>
          <w:tab w:val="left" w:pos="2104"/>
        </w:tabs>
        <w:rPr>
          <w:u w:val="single"/>
        </w:rPr>
      </w:pPr>
    </w:p>
    <w:sectPr w:rsidR="00D77377" w:rsidRPr="00B857EF" w:rsidSect="007E0D0A">
      <w:pgSz w:w="12240" w:h="15840"/>
      <w:pgMar w:top="1500" w:right="1720" w:bottom="1260" w:left="1720" w:header="0"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CDC" w:rsidRDefault="00B21CDC">
      <w:r>
        <w:separator/>
      </w:r>
    </w:p>
  </w:endnote>
  <w:endnote w:type="continuationSeparator" w:id="0">
    <w:p w:rsidR="00B21CDC" w:rsidRDefault="00B2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377" w:rsidRDefault="001E42A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3156585</wp:posOffset>
              </wp:positionH>
              <wp:positionV relativeFrom="page">
                <wp:posOffset>9242425</wp:posOffset>
              </wp:positionV>
              <wp:extent cx="1598295" cy="194310"/>
              <wp:effectExtent l="3810"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377" w:rsidRDefault="00240593" w:rsidP="00240593">
                          <w:pPr>
                            <w:pStyle w:val="BodyText"/>
                            <w:spacing w:before="10"/>
                          </w:pPr>
                          <w:r>
                            <w:t>Adopted</w:t>
                          </w:r>
                          <w:r w:rsidR="00210079">
                            <w:t xml:space="preserve"> 12/07/2020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8.55pt;margin-top:727.75pt;width:125.8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Wh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htykSZRusCogrswjc9D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" filled="f" stroked="f">
              <v:textbox inset="0,0,0,0">
                <w:txbxContent>
                  <w:p w:rsidR="00D77377" w:rsidRDefault="00240593" w:rsidP="00240593">
                    <w:pPr>
                      <w:pStyle w:val="BodyText"/>
                      <w:spacing w:before="10"/>
                    </w:pPr>
                    <w:r>
                      <w:t>Adopted</w:t>
                    </w:r>
                    <w:r w:rsidR="00210079">
                      <w:t xml:space="preserve"> 12/07/2020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CDC" w:rsidRDefault="00B21CDC">
      <w:r>
        <w:separator/>
      </w:r>
    </w:p>
  </w:footnote>
  <w:footnote w:type="continuationSeparator" w:id="0">
    <w:p w:rsidR="00B21CDC" w:rsidRDefault="00B21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50358"/>
    <w:multiLevelType w:val="hybridMultilevel"/>
    <w:tmpl w:val="ECBA36F8"/>
    <w:lvl w:ilvl="0" w:tplc="49080E90">
      <w:start w:val="1"/>
      <w:numFmt w:val="decimal"/>
      <w:lvlText w:val="%1."/>
      <w:lvlJc w:val="left"/>
      <w:pPr>
        <w:ind w:left="2420" w:hanging="420"/>
        <w:jc w:val="left"/>
      </w:pPr>
      <w:rPr>
        <w:rFonts w:ascii="Times New Roman" w:eastAsia="Times New Roman" w:hAnsi="Times New Roman" w:cs="Times New Roman" w:hint="default"/>
        <w:spacing w:val="-2"/>
        <w:w w:val="99"/>
        <w:sz w:val="24"/>
        <w:szCs w:val="24"/>
      </w:rPr>
    </w:lvl>
    <w:lvl w:ilvl="1" w:tplc="1F6CE962">
      <w:numFmt w:val="bullet"/>
      <w:lvlText w:val="•"/>
      <w:lvlJc w:val="left"/>
      <w:pPr>
        <w:ind w:left="3062" w:hanging="420"/>
      </w:pPr>
      <w:rPr>
        <w:rFonts w:hint="default"/>
      </w:rPr>
    </w:lvl>
    <w:lvl w:ilvl="2" w:tplc="D736AC34">
      <w:numFmt w:val="bullet"/>
      <w:lvlText w:val="•"/>
      <w:lvlJc w:val="left"/>
      <w:pPr>
        <w:ind w:left="3704" w:hanging="420"/>
      </w:pPr>
      <w:rPr>
        <w:rFonts w:hint="default"/>
      </w:rPr>
    </w:lvl>
    <w:lvl w:ilvl="3" w:tplc="D6F6533E">
      <w:numFmt w:val="bullet"/>
      <w:lvlText w:val="•"/>
      <w:lvlJc w:val="left"/>
      <w:pPr>
        <w:ind w:left="4346" w:hanging="420"/>
      </w:pPr>
      <w:rPr>
        <w:rFonts w:hint="default"/>
      </w:rPr>
    </w:lvl>
    <w:lvl w:ilvl="4" w:tplc="EB3E2928">
      <w:numFmt w:val="bullet"/>
      <w:lvlText w:val="•"/>
      <w:lvlJc w:val="left"/>
      <w:pPr>
        <w:ind w:left="4988" w:hanging="420"/>
      </w:pPr>
      <w:rPr>
        <w:rFonts w:hint="default"/>
      </w:rPr>
    </w:lvl>
    <w:lvl w:ilvl="5" w:tplc="63FC3D34">
      <w:numFmt w:val="bullet"/>
      <w:lvlText w:val="•"/>
      <w:lvlJc w:val="left"/>
      <w:pPr>
        <w:ind w:left="5630" w:hanging="420"/>
      </w:pPr>
      <w:rPr>
        <w:rFonts w:hint="default"/>
      </w:rPr>
    </w:lvl>
    <w:lvl w:ilvl="6" w:tplc="57805A96">
      <w:numFmt w:val="bullet"/>
      <w:lvlText w:val="•"/>
      <w:lvlJc w:val="left"/>
      <w:pPr>
        <w:ind w:left="6272" w:hanging="420"/>
      </w:pPr>
      <w:rPr>
        <w:rFonts w:hint="default"/>
      </w:rPr>
    </w:lvl>
    <w:lvl w:ilvl="7" w:tplc="80C47E38">
      <w:numFmt w:val="bullet"/>
      <w:lvlText w:val="•"/>
      <w:lvlJc w:val="left"/>
      <w:pPr>
        <w:ind w:left="6914" w:hanging="420"/>
      </w:pPr>
      <w:rPr>
        <w:rFonts w:hint="default"/>
      </w:rPr>
    </w:lvl>
    <w:lvl w:ilvl="8" w:tplc="AA002D32">
      <w:numFmt w:val="bullet"/>
      <w:lvlText w:val="•"/>
      <w:lvlJc w:val="left"/>
      <w:pPr>
        <w:ind w:left="7556"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77"/>
    <w:rsid w:val="001E42AA"/>
    <w:rsid w:val="00210079"/>
    <w:rsid w:val="00240593"/>
    <w:rsid w:val="00631A28"/>
    <w:rsid w:val="00721CA0"/>
    <w:rsid w:val="0076152E"/>
    <w:rsid w:val="007E0D0A"/>
    <w:rsid w:val="0090589B"/>
    <w:rsid w:val="00915E97"/>
    <w:rsid w:val="00A01A8F"/>
    <w:rsid w:val="00A968C6"/>
    <w:rsid w:val="00B21CDC"/>
    <w:rsid w:val="00B857EF"/>
    <w:rsid w:val="00C563A1"/>
    <w:rsid w:val="00CB406A"/>
    <w:rsid w:val="00D72A2F"/>
    <w:rsid w:val="00D77377"/>
    <w:rsid w:val="00F6383D"/>
    <w:rsid w:val="00F7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F5A48"/>
  <w15:docId w15:val="{9975A4BA-6C78-48D2-8C3B-C6A3802F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420" w:right="256"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0D0A"/>
    <w:pPr>
      <w:tabs>
        <w:tab w:val="center" w:pos="4680"/>
        <w:tab w:val="right" w:pos="9360"/>
      </w:tabs>
    </w:pPr>
  </w:style>
  <w:style w:type="character" w:customStyle="1" w:styleId="HeaderChar">
    <w:name w:val="Header Char"/>
    <w:basedOn w:val="DefaultParagraphFont"/>
    <w:link w:val="Header"/>
    <w:uiPriority w:val="99"/>
    <w:rsid w:val="007E0D0A"/>
    <w:rPr>
      <w:rFonts w:ascii="Times New Roman" w:eastAsia="Times New Roman" w:hAnsi="Times New Roman" w:cs="Times New Roman"/>
    </w:rPr>
  </w:style>
  <w:style w:type="paragraph" w:styleId="Footer">
    <w:name w:val="footer"/>
    <w:basedOn w:val="Normal"/>
    <w:link w:val="FooterChar"/>
    <w:uiPriority w:val="99"/>
    <w:unhideWhenUsed/>
    <w:rsid w:val="007E0D0A"/>
    <w:pPr>
      <w:tabs>
        <w:tab w:val="center" w:pos="4680"/>
        <w:tab w:val="right" w:pos="9360"/>
      </w:tabs>
    </w:pPr>
  </w:style>
  <w:style w:type="character" w:customStyle="1" w:styleId="FooterChar">
    <w:name w:val="Footer Char"/>
    <w:basedOn w:val="DefaultParagraphFont"/>
    <w:link w:val="Footer"/>
    <w:uiPriority w:val="99"/>
    <w:rsid w:val="007E0D0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Board Members Rules Conduct.doc</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Board Members Rules Conduct.doc</dc:title>
  <dc:creator>gomezf</dc:creator>
  <cp:lastModifiedBy>Fabian Gomez</cp:lastModifiedBy>
  <cp:revision>4</cp:revision>
  <cp:lastPrinted>2017-02-09T15:26:00Z</cp:lastPrinted>
  <dcterms:created xsi:type="dcterms:W3CDTF">2020-12-02T17:19:00Z</dcterms:created>
  <dcterms:modified xsi:type="dcterms:W3CDTF">2024-01-16T14:45:00Z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2007-11-14T00:00:00Z</vt:filetime>
  </property>
  <property fmtid="{D5CDD505-2E9C-101B-9397-08002B2CF9AE}" pid="3" name="Creator">
    <vt:lpwstr>PScript5.dll Version 5.2.2</vt:lpwstr>
  </property>
  <property fmtid="{D5CDD505-2E9C-101B-9397-08002B2CF9AE}" pid="4" name="LastSaved">
    <vt:filetime>2017-02-06T00:00:00Z</vt:filetime>
  </property>
</Properties>
</file>